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Student: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Structure Dimension: Degree of centralization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significant difference between centralized and decentralized organizational structure is the decision making the process</w:t>
      </w:r>
      <w:r>
        <w:rPr>
          <w:rFonts w:ascii="Times New Roman" w:cs="Times New Roman" w:hAnsi="Times New Roman"/>
          <w:sz w:val="24"/>
          <w:szCs w:val="24"/>
        </w:rPr>
        <w:t xml:space="preserve"> (Mechanistic Organizations p. 565)</w:t>
      </w:r>
      <w:r>
        <w:rPr>
          <w:rFonts w:ascii="Times New Roman" w:cs="Times New Roman" w:hAnsi="Times New Roman"/>
          <w:sz w:val="24"/>
          <w:szCs w:val="24"/>
        </w:rPr>
        <w:t>. In a centralized structure, decision-making process and implementation of the organization’s plans follow hierarchical steps</w:t>
      </w:r>
      <w:r>
        <w:rPr>
          <w:rFonts w:ascii="Times New Roman" w:cs="Times New Roman" w:hAnsi="Times New Roman"/>
          <w:color w:val="222222"/>
          <w:sz w:val="24"/>
          <w:szCs w:val="24"/>
          <w:shd w:val="clear" w:color="auto" w:fill="ffffff"/>
        </w:rPr>
        <w:t xml:space="preserve">. </w:t>
      </w:r>
      <w:r>
        <w:rPr>
          <w:rFonts w:ascii="Times New Roman" w:cs="Times New Roman" w:hAnsi="Times New Roman"/>
          <w:sz w:val="24"/>
          <w:szCs w:val="24"/>
        </w:rPr>
        <w:t>The topmost management level gives direction to the directors, who pass it to the managers and down to the employees. The department managers, operation supervisors, and the employees do not participate in decision making.</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Centralized organizational structure embraces specialization. In a centralized structure, there is a division of labor where employees have defined duties from the CEO to the lowest employees (Mechanistic Organizations p. 565). The CEO coordinates the responsibilities of the employees through effective and hierarchical communication. </w:t>
      </w:r>
      <w:r>
        <w:rPr>
          <w:rFonts w:ascii="Times New Roman" w:cs="Times New Roman" w:hAnsi="Times New Roman"/>
          <w:sz w:val="24"/>
          <w:szCs w:val="24"/>
          <w:highlight w:val="yellow"/>
        </w:rPr>
        <w:t>However, the centralized structure has inherent bureaucracy which hampers the efforts of employees to quickly respond to drastic changes in market environment (Mechanistic Organizations p. 566). The mechanistic organization, therefore, hinders employees from embracing innovation. Lastly, due to specialization, the employees respond slowly to problem- solving situation.</w:t>
      </w: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However, in the decentralized organizational structure, the right to make a decision is given to the supervisors and workers</w:t>
      </w:r>
      <w:r>
        <w:rPr>
          <w:rFonts w:ascii="Times New Roman" w:cs="Times New Roman" w:hAnsi="Times New Roman"/>
          <w:sz w:val="24"/>
          <w:szCs w:val="24"/>
        </w:rPr>
        <w:t xml:space="preserve">. </w:t>
      </w:r>
      <w:r>
        <w:rPr>
          <w:rFonts w:ascii="Times New Roman" w:cs="Times New Roman" w:hAnsi="Times New Roman"/>
          <w:sz w:val="24"/>
          <w:szCs w:val="24"/>
        </w:rPr>
        <w:t xml:space="preserve">It means that the leading authority concentrates on making </w:t>
      </w:r>
      <w:r>
        <w:rPr>
          <w:rFonts w:ascii="Times New Roman" w:cs="Times New Roman" w:hAnsi="Times New Roman"/>
          <w:sz w:val="24"/>
          <w:szCs w:val="24"/>
        </w:rPr>
        <w:t>major decisions while the employees make minor ones.</w:t>
      </w:r>
      <w:r>
        <w:rPr>
          <w:rFonts w:ascii="Times New Roman" w:cs="Times New Roman" w:hAnsi="Times New Roman"/>
          <w:sz w:val="24"/>
          <w:szCs w:val="24"/>
        </w:rPr>
        <w:t xml:space="preserve"> </w:t>
      </w:r>
      <w:r>
        <w:rPr>
          <w:rFonts w:ascii="Times New Roman" w:cs="Times New Roman" w:hAnsi="Times New Roman"/>
          <w:sz w:val="24"/>
          <w:szCs w:val="24"/>
        </w:rPr>
        <w:t>The right to make decisions affects the relationship between the employer and the employees. The fact that employees in a decentralized organization have the right to make a decision, their problem-solving approaches occasionally dispute with those of the leading authorities</w:t>
      </w:r>
      <w:r>
        <w:rPr>
          <w:rFonts w:ascii="Times New Roman" w:cs="Times New Roman" w:hAnsi="Times New Roman"/>
          <w:sz w:val="24"/>
          <w:szCs w:val="24"/>
        </w:rPr>
        <w:t xml:space="preserve"> (Mechanistic Organizations p. 565). </w:t>
      </w:r>
      <w:r>
        <w:rPr>
          <w:rFonts w:ascii="Times New Roman" w:cs="Times New Roman" w:hAnsi="Times New Roman"/>
          <w:sz w:val="24"/>
          <w:szCs w:val="24"/>
        </w:rPr>
        <w:t xml:space="preserve">Therefore, the management and the employees are ever solving disputes related to decision making. The right also makes the organizations to lose formality and specialization. </w:t>
      </w:r>
    </w:p>
    <w:p>
      <w:pPr>
        <w:pStyle w:val="style0"/>
        <w:spacing w:lineRule="auto" w:line="48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Mechanistic Organizations.</w:t>
      </w:r>
      <w:r>
        <w:rPr>
          <w:rFonts w:ascii="Times New Roman" w:cs="Times New Roman" w:hAnsi="Times New Roman"/>
          <w:sz w:val="24"/>
          <w:szCs w:val="24"/>
        </w:rPr>
        <w:t xml:space="preserve"> (2009). In Encyclopedia of Management (6th ed., pp. 565-566). Detroit, MI: Gale. Retrieved from: https: //link-gale com.ezproxy.umuc.edu/apps/doc/CX3273100183/GVRL?u=umd_umuc&amp;sid=GVRL&amp;xid=f5ed4ae0</w:t>
      </w:r>
    </w:p>
    <w:p>
      <w:pPr>
        <w:pStyle w:val="style0"/>
        <w:spacing w:lineRule="auto" w:line="480"/>
        <w:jc w:val="both"/>
        <w:rPr>
          <w:rFonts w:ascii="Times New Roman" w:cs="Times New Roman" w:hAnsi="Times New Roman"/>
          <w:sz w:val="24"/>
          <w:szCs w:val="24"/>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367a24f-5e59-45b9-b15c-89f4aa6347c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b746cfe-9cc1-44bc-bc3f-83ad30d6a4c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296</Words>
  <Pages>3</Pages>
  <Characters>1973</Characters>
  <Application>WPS Office</Application>
  <DocSecurity>0</DocSecurity>
  <Paragraphs>26</Paragraphs>
  <ScaleCrop>false</ScaleCrop>
  <LinksUpToDate>false</LinksUpToDate>
  <CharactersWithSpaces>2261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2019-09-17T12:07:51Z</dcterms:created>
  <dc:creator>TECRA_M11</dc:creator>
  <lastModifiedBy>JKM-LX1</lastModifiedBy>
  <dcterms:modified xsi:type="dcterms:W3CDTF">2019-09-17T12:07:51Z</dcterms:modified>
  <revision>50</revision>
</coreProperties>
</file>

<file path=docProps/custom.xml><?xml version="1.0" encoding="utf-8"?>
<Properties xmlns="http://schemas.openxmlformats.org/officeDocument/2006/custom-properties" xmlns:vt="http://schemas.openxmlformats.org/officeDocument/2006/docPropsVTypes"/>
</file>